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65" w:rsidRPr="007C44FC" w:rsidRDefault="008F4B65" w:rsidP="007C44FC">
      <w:pPr>
        <w:jc w:val="right"/>
        <w:rPr>
          <w:rFonts w:ascii="Bookman Old Style" w:hAnsi="Bookman Old Style" w:cs="Courier New"/>
          <w:szCs w:val="22"/>
          <w:u w:val="single"/>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4.05pt;margin-top:57.75pt;width:98.95pt;height:17.55pt;z-index:251658240;visibility:visible">
            <v:imagedata r:id="rId6" o:title=""/>
          </v:shape>
        </w:pict>
      </w:r>
      <w:r>
        <w:rPr>
          <w:rFonts w:ascii="Bookman Old Style" w:hAnsi="Bookman Old Style" w:cs="Courier New"/>
          <w:szCs w:val="22"/>
          <w:u w:val="single"/>
        </w:rPr>
        <w:t>I</w:t>
      </w:r>
      <w:r w:rsidRPr="007C44FC">
        <w:rPr>
          <w:rFonts w:ascii="Bookman Old Style" w:hAnsi="Bookman Old Style" w:cs="Courier New"/>
          <w:szCs w:val="22"/>
          <w:u w:val="single"/>
        </w:rPr>
        <w:t>MMEDIATE/TIME BOUND</w:t>
      </w:r>
    </w:p>
    <w:p w:rsidR="008F4B65" w:rsidRPr="007C44FC" w:rsidRDefault="008F4B65" w:rsidP="00812A15">
      <w:pPr>
        <w:ind w:left="57"/>
        <w:rPr>
          <w:rFonts w:ascii="Bookman Old Style" w:hAnsi="Bookman Old Style"/>
          <w:b/>
          <w:szCs w:val="22"/>
        </w:rPr>
      </w:pPr>
      <w:r>
        <w:rPr>
          <w:noProof/>
          <w:lang w:bidi="ar-SA"/>
        </w:rPr>
        <w:pict>
          <v:shape id="_x0000_s1027" type="#_x0000_t75" style="position:absolute;left:0;text-align:left;margin-left:214.6pt;margin-top:-2.4pt;width:45pt;height:34.05pt;z-index:251659264;visibility:visible;mso-wrap-edited:f">
            <v:imagedata r:id="rId7" o:title=""/>
            <w10:wrap type="topAndBottom"/>
          </v:shape>
          <o:OLEObject Type="Embed" ProgID="Word.Picture.8" ShapeID="_x0000_s1027" DrawAspect="Content" ObjectID="_1431968931" r:id="rId8"/>
        </w:pict>
      </w:r>
      <w:r w:rsidRPr="007C44FC">
        <w:rPr>
          <w:rFonts w:ascii="Bookman Old Style" w:hAnsi="Bookman Old Style"/>
          <w:b/>
          <w:szCs w:val="22"/>
        </w:rPr>
        <w:t xml:space="preserve">                          </w:t>
      </w:r>
      <w:r>
        <w:rPr>
          <w:rFonts w:ascii="Bookman Old Style" w:hAnsi="Bookman Old Style"/>
          <w:b/>
          <w:szCs w:val="22"/>
        </w:rPr>
        <w:t xml:space="preserve">         </w:t>
      </w:r>
      <w:r w:rsidRPr="007C44FC">
        <w:rPr>
          <w:rFonts w:ascii="Bookman Old Style" w:hAnsi="Bookman Old Style"/>
          <w:b/>
          <w:szCs w:val="22"/>
        </w:rPr>
        <w:t>BHARAT SANCHAR NIGAM LIMITED</w:t>
      </w:r>
    </w:p>
    <w:p w:rsidR="008F4B65" w:rsidRPr="007C44FC" w:rsidRDefault="008F4B65" w:rsidP="007C44FC">
      <w:pPr>
        <w:spacing w:after="0" w:line="240" w:lineRule="auto"/>
        <w:ind w:left="562"/>
        <w:jc w:val="center"/>
        <w:rPr>
          <w:rFonts w:ascii="Bookman Old Style" w:hAnsi="Bookman Old Style"/>
          <w:b/>
          <w:szCs w:val="22"/>
        </w:rPr>
      </w:pPr>
      <w:r w:rsidRPr="007C44FC">
        <w:rPr>
          <w:rFonts w:ascii="Bookman Old Style" w:hAnsi="Bookman Old Style"/>
          <w:b/>
          <w:szCs w:val="22"/>
        </w:rPr>
        <w:t>(A Government of India Enterprise)</w:t>
      </w:r>
    </w:p>
    <w:p w:rsidR="008F4B65" w:rsidRPr="007C44FC" w:rsidRDefault="008F4B65" w:rsidP="007C44FC">
      <w:pPr>
        <w:ind w:left="567"/>
        <w:jc w:val="right"/>
        <w:rPr>
          <w:rFonts w:ascii="Bookman Old Style" w:hAnsi="Bookman Old Style"/>
          <w:b/>
          <w:szCs w:val="22"/>
        </w:rPr>
      </w:pPr>
    </w:p>
    <w:p w:rsidR="008F4B65" w:rsidRPr="007C44FC" w:rsidRDefault="008F4B65" w:rsidP="007C44FC">
      <w:pPr>
        <w:rPr>
          <w:rFonts w:ascii="Bookman Old Style" w:hAnsi="Bookman Old Style"/>
          <w:szCs w:val="22"/>
        </w:rPr>
      </w:pPr>
      <w:r w:rsidRPr="007C44FC">
        <w:rPr>
          <w:rFonts w:ascii="Bookman Old Style" w:hAnsi="Bookman Old Style"/>
          <w:szCs w:val="22"/>
        </w:rPr>
        <w:t>From</w:t>
      </w:r>
      <w:r w:rsidRPr="007C44FC">
        <w:rPr>
          <w:rFonts w:ascii="Bookman Old Style" w:hAnsi="Bookman Old Style"/>
          <w:szCs w:val="22"/>
        </w:rPr>
        <w:tab/>
      </w:r>
      <w:r w:rsidRPr="007C44FC">
        <w:rPr>
          <w:rFonts w:ascii="Bookman Old Style" w:hAnsi="Bookman Old Style"/>
          <w:szCs w:val="22"/>
        </w:rPr>
        <w:tab/>
      </w:r>
      <w:r w:rsidRPr="007C44FC">
        <w:rPr>
          <w:rFonts w:ascii="Bookman Old Style" w:hAnsi="Bookman Old Style"/>
          <w:szCs w:val="22"/>
        </w:rPr>
        <w:tab/>
      </w:r>
      <w:r w:rsidRPr="007C44FC">
        <w:rPr>
          <w:rFonts w:ascii="Bookman Old Style" w:hAnsi="Bookman Old Style"/>
          <w:szCs w:val="22"/>
        </w:rPr>
        <w:tab/>
      </w:r>
      <w:r w:rsidRPr="007C44FC">
        <w:rPr>
          <w:rFonts w:ascii="Bookman Old Style" w:hAnsi="Bookman Old Style"/>
          <w:szCs w:val="22"/>
        </w:rPr>
        <w:tab/>
      </w:r>
      <w:r w:rsidRPr="007C44FC">
        <w:rPr>
          <w:rFonts w:ascii="Bookman Old Style" w:hAnsi="Bookman Old Style"/>
          <w:szCs w:val="22"/>
        </w:rPr>
        <w:tab/>
        <w:t xml:space="preserve">     To</w:t>
      </w:r>
    </w:p>
    <w:p w:rsidR="008F4B65" w:rsidRPr="007C44FC" w:rsidRDefault="008F4B65" w:rsidP="007C44FC">
      <w:pPr>
        <w:spacing w:after="0" w:line="240" w:lineRule="auto"/>
        <w:rPr>
          <w:rFonts w:ascii="Bookman Old Style" w:hAnsi="Bookman Old Style"/>
          <w:szCs w:val="22"/>
        </w:rPr>
      </w:pPr>
      <w:r w:rsidRPr="007C44FC">
        <w:rPr>
          <w:rFonts w:ascii="Bookman Old Style" w:hAnsi="Bookman Old Style"/>
          <w:szCs w:val="22"/>
        </w:rPr>
        <w:t>The Chief General Manager</w:t>
      </w:r>
      <w:r w:rsidRPr="007C44FC">
        <w:rPr>
          <w:rFonts w:ascii="Bookman Old Style" w:hAnsi="Bookman Old Style"/>
          <w:szCs w:val="22"/>
        </w:rPr>
        <w:tab/>
        <w:t xml:space="preserve">              All Heads of SSAs,</w:t>
      </w:r>
    </w:p>
    <w:p w:rsidR="008F4B65" w:rsidRPr="007C44FC" w:rsidRDefault="008F4B65" w:rsidP="007C44FC">
      <w:pPr>
        <w:spacing w:after="0" w:line="240" w:lineRule="auto"/>
        <w:rPr>
          <w:rFonts w:ascii="Bookman Old Style" w:hAnsi="Bookman Old Style"/>
          <w:szCs w:val="22"/>
        </w:rPr>
      </w:pPr>
      <w:r w:rsidRPr="007C44FC">
        <w:rPr>
          <w:rFonts w:ascii="Bookman Old Style" w:hAnsi="Bookman Old Style"/>
          <w:szCs w:val="22"/>
        </w:rPr>
        <w:t>Bharat Sanchar Nigam Limited</w:t>
      </w:r>
      <w:r w:rsidRPr="007C44FC">
        <w:rPr>
          <w:rFonts w:ascii="Bookman Old Style" w:hAnsi="Bookman Old Style"/>
          <w:szCs w:val="22"/>
        </w:rPr>
        <w:tab/>
      </w:r>
      <w:r>
        <w:rPr>
          <w:rFonts w:ascii="Bookman Old Style" w:hAnsi="Bookman Old Style"/>
          <w:szCs w:val="22"/>
        </w:rPr>
        <w:t xml:space="preserve">         </w:t>
      </w:r>
      <w:r w:rsidRPr="007C44FC">
        <w:rPr>
          <w:rFonts w:ascii="Bookman Old Style" w:hAnsi="Bookman Old Style"/>
          <w:szCs w:val="22"/>
        </w:rPr>
        <w:t xml:space="preserve">     Tamil Nadu Circle.</w:t>
      </w:r>
    </w:p>
    <w:p w:rsidR="008F4B65" w:rsidRPr="007C44FC" w:rsidRDefault="008F4B65" w:rsidP="007C44FC">
      <w:pPr>
        <w:spacing w:after="0" w:line="240" w:lineRule="auto"/>
        <w:rPr>
          <w:rFonts w:ascii="Bookman Old Style" w:hAnsi="Bookman Old Style"/>
          <w:b/>
          <w:bCs/>
          <w:szCs w:val="22"/>
        </w:rPr>
      </w:pPr>
      <w:r w:rsidRPr="007C44FC">
        <w:rPr>
          <w:rFonts w:ascii="Bookman Old Style" w:hAnsi="Bookman Old Style"/>
          <w:szCs w:val="22"/>
        </w:rPr>
        <w:t xml:space="preserve">Tamilnadu Circle, </w:t>
      </w:r>
      <w:r w:rsidRPr="007C44FC">
        <w:rPr>
          <w:rFonts w:ascii="Bookman Old Style" w:hAnsi="Bookman Old Style"/>
          <w:szCs w:val="22"/>
        </w:rPr>
        <w:tab/>
      </w:r>
      <w:r w:rsidRPr="007C44FC">
        <w:rPr>
          <w:rFonts w:ascii="Bookman Old Style" w:hAnsi="Bookman Old Style"/>
          <w:szCs w:val="22"/>
        </w:rPr>
        <w:tab/>
      </w:r>
      <w:r w:rsidRPr="007C44FC">
        <w:rPr>
          <w:rFonts w:ascii="Bookman Old Style" w:hAnsi="Bookman Old Style"/>
          <w:szCs w:val="22"/>
        </w:rPr>
        <w:tab/>
        <w:t xml:space="preserve">     </w:t>
      </w:r>
      <w:r w:rsidRPr="007C44FC">
        <w:rPr>
          <w:rFonts w:ascii="Bookman Old Style" w:hAnsi="Bookman Old Style"/>
          <w:b/>
          <w:bCs/>
          <w:szCs w:val="22"/>
        </w:rPr>
        <w:t xml:space="preserve">    </w:t>
      </w:r>
    </w:p>
    <w:p w:rsidR="008F4B65" w:rsidRPr="007C44FC" w:rsidRDefault="008F4B65" w:rsidP="007C44FC">
      <w:pPr>
        <w:spacing w:after="0" w:line="240" w:lineRule="auto"/>
        <w:rPr>
          <w:rFonts w:ascii="Bookman Old Style" w:hAnsi="Bookman Old Style"/>
          <w:b/>
          <w:bCs/>
          <w:szCs w:val="22"/>
        </w:rPr>
      </w:pPr>
      <w:r w:rsidRPr="007C44FC">
        <w:rPr>
          <w:rFonts w:ascii="Bookman Old Style" w:hAnsi="Bookman Old Style"/>
          <w:szCs w:val="22"/>
        </w:rPr>
        <w:t>Chennai – 600 002</w:t>
      </w:r>
      <w:r w:rsidRPr="007C44FC">
        <w:rPr>
          <w:rFonts w:ascii="Bookman Old Style" w:hAnsi="Bookman Old Style"/>
          <w:b/>
          <w:bCs/>
          <w:szCs w:val="22"/>
        </w:rPr>
        <w:t xml:space="preserve">                                          </w:t>
      </w:r>
    </w:p>
    <w:p w:rsidR="008F4B65" w:rsidRPr="007C44FC" w:rsidRDefault="008F4B65" w:rsidP="007C44FC">
      <w:pPr>
        <w:pStyle w:val="Title"/>
        <w:jc w:val="left"/>
        <w:rPr>
          <w:rFonts w:ascii="Bookman Old Style" w:hAnsi="Bookman Old Style"/>
          <w:b w:val="0"/>
          <w:bCs/>
          <w:color w:val="auto"/>
          <w:sz w:val="22"/>
          <w:szCs w:val="2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1.35pt;margin-top:-10.5pt;width:263.25pt;height:204.75pt;z-index:251660288" fillcolor="blue" strokecolor="blue">
            <v:shadow color="#868686"/>
            <v:textpath style="font-family:&quot;News Gothic MT&quot;;font-size:24pt;v-text-kern:t" trim="t" fitpath="t" string=" "/>
          </v:shape>
        </w:pict>
      </w:r>
      <w:r w:rsidRPr="007C44FC">
        <w:rPr>
          <w:rFonts w:ascii="Bookman Old Style" w:hAnsi="Bookman Old Style"/>
          <w:b w:val="0"/>
          <w:bCs/>
          <w:color w:val="auto"/>
          <w:sz w:val="22"/>
          <w:szCs w:val="22"/>
          <w:u w:val="single"/>
        </w:rPr>
        <w:t>NO.DPC/12-17/2013-14/40                dated @ CNI the                   04-06-2013</w:t>
      </w:r>
    </w:p>
    <w:p w:rsidR="008F4B65" w:rsidRPr="007C44FC" w:rsidRDefault="008F4B65" w:rsidP="007C44FC">
      <w:pPr>
        <w:pStyle w:val="NoSpacing"/>
        <w:rPr>
          <w:rFonts w:ascii="Bookman Old Style" w:hAnsi="Bookman Old Style"/>
        </w:rPr>
      </w:pPr>
      <w:r w:rsidRPr="007C44FC">
        <w:rPr>
          <w:rFonts w:ascii="Bookman Old Style" w:hAnsi="Bookman Old Style"/>
          <w:bCs/>
        </w:rPr>
        <w:t xml:space="preserve"> </w:t>
      </w:r>
      <w:r w:rsidRPr="007C44FC">
        <w:rPr>
          <w:rFonts w:ascii="Bookman Old Style" w:hAnsi="Bookman Old Style"/>
        </w:rPr>
        <w:t xml:space="preserve"> </w:t>
      </w:r>
    </w:p>
    <w:p w:rsidR="008F4B65" w:rsidRPr="007C44FC" w:rsidRDefault="008F4B65" w:rsidP="007C44FC">
      <w:pPr>
        <w:pStyle w:val="NoSpacing"/>
        <w:rPr>
          <w:rFonts w:ascii="Bookman Old Style" w:hAnsi="Bookman Old Style"/>
        </w:rPr>
      </w:pPr>
      <w:r w:rsidRPr="007C44FC">
        <w:rPr>
          <w:rFonts w:ascii="Bookman Old Style" w:hAnsi="Bookman Old Style"/>
        </w:rPr>
        <w:t xml:space="preserve">            Sub: Promotion from JTO (T) to SDE (T) againt 67% seniority-</w:t>
      </w:r>
    </w:p>
    <w:p w:rsidR="008F4B65" w:rsidRPr="007C44FC" w:rsidRDefault="008F4B65" w:rsidP="007C44FC">
      <w:pPr>
        <w:pStyle w:val="NoSpacing"/>
        <w:rPr>
          <w:rFonts w:ascii="Bookman Old Style" w:hAnsi="Bookman Old Style"/>
        </w:rPr>
      </w:pPr>
      <w:r w:rsidRPr="007C44FC">
        <w:rPr>
          <w:rFonts w:ascii="Bookman Old Style" w:hAnsi="Bookman Old Style"/>
        </w:rPr>
        <w:t xml:space="preserve">                   cum fitness quota for vacancy years 2008-09 and</w:t>
      </w:r>
    </w:p>
    <w:p w:rsidR="008F4B65" w:rsidRPr="007C44FC" w:rsidRDefault="008F4B65" w:rsidP="007C44FC">
      <w:pPr>
        <w:pStyle w:val="NoSpacing"/>
        <w:rPr>
          <w:rFonts w:ascii="Bookman Old Style" w:hAnsi="Bookman Old Style"/>
        </w:rPr>
      </w:pPr>
      <w:r w:rsidRPr="007C44FC">
        <w:rPr>
          <w:rFonts w:ascii="Bookman Old Style" w:hAnsi="Bookman Old Style"/>
        </w:rPr>
        <w:t xml:space="preserve">                   backlog vacancy cases – reg. unassessed/not assessed </w:t>
      </w:r>
    </w:p>
    <w:p w:rsidR="008F4B65" w:rsidRPr="007C44FC" w:rsidRDefault="008F4B65" w:rsidP="007C44FC">
      <w:pPr>
        <w:pStyle w:val="NoSpacing"/>
        <w:rPr>
          <w:rFonts w:ascii="Bookman Old Style" w:hAnsi="Bookman Old Style"/>
        </w:rPr>
      </w:pPr>
      <w:r w:rsidRPr="007C44FC">
        <w:rPr>
          <w:rFonts w:ascii="Bookman Old Style" w:hAnsi="Bookman Old Style"/>
        </w:rPr>
        <w:t xml:space="preserve">                   cases/VC pending/withheld cases.</w:t>
      </w:r>
    </w:p>
    <w:p w:rsidR="008F4B65" w:rsidRPr="007C44FC" w:rsidRDefault="008F4B65" w:rsidP="007C44FC">
      <w:pPr>
        <w:jc w:val="center"/>
        <w:rPr>
          <w:rFonts w:ascii="Bookman Old Style" w:hAnsi="Bookman Old Style"/>
          <w:szCs w:val="22"/>
        </w:rPr>
      </w:pPr>
      <w:r w:rsidRPr="007C44FC">
        <w:rPr>
          <w:rFonts w:ascii="Bookman Old Style" w:hAnsi="Bookman Old Style"/>
          <w:szCs w:val="22"/>
        </w:rPr>
        <w:t xml:space="preserve">***    </w:t>
      </w:r>
    </w:p>
    <w:p w:rsidR="008F4B65" w:rsidRPr="007C44FC" w:rsidRDefault="008F4B65" w:rsidP="007C44FC">
      <w:pPr>
        <w:pStyle w:val="Title"/>
        <w:tabs>
          <w:tab w:val="left" w:pos="780"/>
        </w:tabs>
        <w:jc w:val="both"/>
        <w:rPr>
          <w:rFonts w:ascii="Bookman Old Style" w:hAnsi="Bookman Old Style"/>
          <w:b w:val="0"/>
          <w:noProof/>
          <w:color w:val="auto"/>
          <w:sz w:val="22"/>
          <w:szCs w:val="22"/>
        </w:rPr>
      </w:pPr>
      <w:r w:rsidRPr="007C44FC">
        <w:rPr>
          <w:rFonts w:ascii="Bookman Old Style" w:hAnsi="Bookman Old Style"/>
          <w:b w:val="0"/>
          <w:noProof/>
          <w:color w:val="auto"/>
          <w:sz w:val="22"/>
          <w:szCs w:val="22"/>
        </w:rPr>
        <w:t xml:space="preserve">            The letter No. 2-15/2011-Pers.II dated 31-5-13 alongwith Annexure-B and Annexure-D  received from BSNL Corporate Office, New Delhi is enclosed herewith for information and necessary action. </w:t>
      </w:r>
    </w:p>
    <w:p w:rsidR="008F4B65" w:rsidRPr="007C44FC" w:rsidRDefault="008F4B65" w:rsidP="007C44FC">
      <w:pPr>
        <w:pStyle w:val="Title"/>
        <w:tabs>
          <w:tab w:val="left" w:pos="780"/>
        </w:tabs>
        <w:jc w:val="both"/>
        <w:rPr>
          <w:rFonts w:ascii="Bookman Old Style" w:hAnsi="Bookman Old Style"/>
          <w:b w:val="0"/>
          <w:noProof/>
          <w:color w:val="auto"/>
          <w:sz w:val="22"/>
          <w:szCs w:val="22"/>
        </w:rPr>
      </w:pPr>
    </w:p>
    <w:p w:rsidR="008F4B65" w:rsidRPr="007C44FC" w:rsidRDefault="008F4B65" w:rsidP="007C44FC">
      <w:pPr>
        <w:pStyle w:val="Title"/>
        <w:tabs>
          <w:tab w:val="left" w:pos="780"/>
        </w:tabs>
        <w:jc w:val="both"/>
        <w:rPr>
          <w:rFonts w:ascii="Bookman Old Style" w:hAnsi="Bookman Old Style"/>
          <w:b w:val="0"/>
          <w:noProof/>
          <w:color w:val="auto"/>
          <w:sz w:val="22"/>
          <w:szCs w:val="22"/>
        </w:rPr>
      </w:pPr>
    </w:p>
    <w:p w:rsidR="008F4B65" w:rsidRPr="007C44FC" w:rsidRDefault="008F4B65" w:rsidP="007C44FC">
      <w:pPr>
        <w:pStyle w:val="Title"/>
        <w:tabs>
          <w:tab w:val="left" w:pos="780"/>
        </w:tabs>
        <w:jc w:val="both"/>
        <w:rPr>
          <w:rFonts w:ascii="Bookman Old Style" w:hAnsi="Bookman Old Style"/>
          <w:b w:val="0"/>
          <w:noProof/>
          <w:color w:val="auto"/>
          <w:sz w:val="22"/>
          <w:szCs w:val="22"/>
        </w:rPr>
      </w:pPr>
      <w:r w:rsidRPr="007C44FC">
        <w:rPr>
          <w:rFonts w:ascii="Bookman Old Style" w:hAnsi="Bookman Old Style"/>
          <w:b w:val="0"/>
          <w:noProof/>
          <w:color w:val="auto"/>
          <w:sz w:val="22"/>
          <w:szCs w:val="22"/>
        </w:rPr>
        <w:t xml:space="preserve">             Sri. R. Rengaraj, JTO of TR SSA and Sri.N. Murugan, JTO of Vellore SSA were reported to be assessed as “FIT SEALED COVER” in the DPC held in 2011.  Hence </w:t>
      </w:r>
      <w:r w:rsidRPr="007C44FC">
        <w:rPr>
          <w:rFonts w:ascii="Bookman Old Style" w:hAnsi="Bookman Old Style"/>
          <w:bCs/>
          <w:noProof/>
          <w:color w:val="auto"/>
          <w:sz w:val="22"/>
          <w:szCs w:val="22"/>
        </w:rPr>
        <w:t>PGMT TRICHY AND GMT VELLORE</w:t>
      </w:r>
      <w:r w:rsidRPr="007C44FC">
        <w:rPr>
          <w:rFonts w:ascii="Bookman Old Style" w:hAnsi="Bookman Old Style"/>
          <w:b w:val="0"/>
          <w:noProof/>
          <w:color w:val="auto"/>
          <w:sz w:val="22"/>
          <w:szCs w:val="22"/>
        </w:rPr>
        <w:t xml:space="preserve"> are requested to forward the current VC status in respect of these Officers. If Vigilance cleared then the detail documents showing the reason for not having vigilance clearance at the time of DPC may please be submitted to review the sealed cover cases, immediately by return of Post.</w:t>
      </w:r>
    </w:p>
    <w:p w:rsidR="008F4B65" w:rsidRPr="007C44FC" w:rsidRDefault="008F4B65" w:rsidP="007C44FC">
      <w:pPr>
        <w:pStyle w:val="Title"/>
        <w:tabs>
          <w:tab w:val="left" w:pos="780"/>
        </w:tabs>
        <w:jc w:val="both"/>
        <w:rPr>
          <w:rFonts w:ascii="Bookman Old Style" w:hAnsi="Bookman Old Style"/>
          <w:b w:val="0"/>
          <w:noProof/>
          <w:color w:val="auto"/>
          <w:sz w:val="22"/>
          <w:szCs w:val="22"/>
        </w:rPr>
      </w:pPr>
    </w:p>
    <w:p w:rsidR="008F4B65" w:rsidRPr="007C44FC" w:rsidRDefault="008F4B65" w:rsidP="007C44FC">
      <w:pPr>
        <w:pStyle w:val="Title"/>
        <w:tabs>
          <w:tab w:val="left" w:pos="780"/>
        </w:tabs>
        <w:spacing w:line="480" w:lineRule="auto"/>
        <w:jc w:val="both"/>
        <w:rPr>
          <w:rFonts w:ascii="Bookman Old Style" w:hAnsi="Bookman Old Style"/>
          <w:b w:val="0"/>
          <w:noProof/>
          <w:color w:val="auto"/>
          <w:sz w:val="22"/>
          <w:szCs w:val="22"/>
        </w:rPr>
      </w:pPr>
      <w:r w:rsidRPr="007C44FC">
        <w:rPr>
          <w:rFonts w:ascii="Bookman Old Style" w:hAnsi="Bookman Old Style"/>
          <w:b w:val="0"/>
          <w:noProof/>
          <w:color w:val="auto"/>
          <w:sz w:val="22"/>
          <w:szCs w:val="22"/>
        </w:rPr>
        <w:t xml:space="preserve">             MATTER may please be treated as MOST URGENT. </w:t>
      </w:r>
    </w:p>
    <w:p w:rsidR="008F4B65" w:rsidRPr="007C44FC" w:rsidRDefault="008F4B65" w:rsidP="007C44FC">
      <w:pPr>
        <w:pStyle w:val="Title"/>
        <w:tabs>
          <w:tab w:val="left" w:pos="780"/>
        </w:tabs>
        <w:spacing w:before="240"/>
        <w:jc w:val="left"/>
        <w:rPr>
          <w:rFonts w:ascii="Bookman Old Style" w:hAnsi="Bookman Old Style"/>
          <w:b w:val="0"/>
          <w:noProof/>
          <w:color w:val="auto"/>
          <w:sz w:val="22"/>
          <w:szCs w:val="22"/>
        </w:rPr>
      </w:pPr>
      <w:r w:rsidRPr="007C44FC">
        <w:rPr>
          <w:rFonts w:ascii="Bookman Old Style" w:hAnsi="Bookman Old Style"/>
          <w:b w:val="0"/>
          <w:noProof/>
          <w:color w:val="auto"/>
          <w:sz w:val="22"/>
          <w:szCs w:val="22"/>
        </w:rPr>
        <w:t xml:space="preserve">Encl: as above.                                                                   </w:t>
      </w:r>
      <w:r>
        <w:rPr>
          <w:rFonts w:ascii="Bookman Old Style" w:hAnsi="Bookman Old Style"/>
          <w:b w:val="0"/>
          <w:noProof/>
          <w:color w:val="auto"/>
          <w:sz w:val="22"/>
          <w:szCs w:val="22"/>
        </w:rPr>
        <w:t xml:space="preserve">                          </w:t>
      </w:r>
      <w:r w:rsidRPr="007C44FC">
        <w:rPr>
          <w:rFonts w:ascii="Bookman Old Style" w:hAnsi="Bookman Old Style"/>
          <w:b w:val="0"/>
          <w:noProof/>
          <w:color w:val="auto"/>
          <w:sz w:val="22"/>
          <w:szCs w:val="22"/>
        </w:rPr>
        <w:t>Sd/--</w:t>
      </w:r>
    </w:p>
    <w:p w:rsidR="008F4B65" w:rsidRPr="007C44FC" w:rsidRDefault="008F4B65" w:rsidP="00BF3279">
      <w:pPr>
        <w:pStyle w:val="Title"/>
        <w:tabs>
          <w:tab w:val="left" w:pos="780"/>
        </w:tabs>
        <w:spacing w:before="240"/>
        <w:jc w:val="right"/>
        <w:rPr>
          <w:rFonts w:ascii="Bookman Old Style" w:hAnsi="Bookman Old Style"/>
          <w:b w:val="0"/>
          <w:noProof/>
          <w:color w:val="auto"/>
          <w:sz w:val="22"/>
          <w:szCs w:val="22"/>
        </w:rPr>
      </w:pPr>
      <w:r w:rsidRPr="007C44FC">
        <w:rPr>
          <w:rFonts w:ascii="Bookman Old Style" w:hAnsi="Bookman Old Style"/>
          <w:b w:val="0"/>
          <w:noProof/>
          <w:color w:val="auto"/>
          <w:sz w:val="22"/>
          <w:szCs w:val="22"/>
        </w:rPr>
        <w:t xml:space="preserve">   </w:t>
      </w:r>
      <w:r w:rsidRPr="00BC1AB9">
        <w:rPr>
          <w:rFonts w:ascii="Bookman Old Style" w:hAnsi="Bookman Old Style"/>
          <w:b w:val="0"/>
          <w:noProof/>
          <w:color w:val="auto"/>
          <w:sz w:val="22"/>
          <w:szCs w:val="22"/>
        </w:rPr>
        <w:object w:dxaOrig="1551" w:dyaOrig="1004">
          <v:shape id="_x0000_i1027" type="#_x0000_t75" style="width:77.25pt;height:50.25pt" o:ole="">
            <v:imagedata r:id="rId9" o:title=""/>
          </v:shape>
          <o:OLEObject Type="Embed" ProgID="AcroExch.Document.11" ShapeID="_x0000_i1027" DrawAspect="Icon" ObjectID="_1431968930" r:id="rId10"/>
        </w:object>
      </w:r>
      <w:r w:rsidRPr="007C44FC">
        <w:rPr>
          <w:rFonts w:ascii="Bookman Old Style" w:hAnsi="Bookman Old Style"/>
          <w:b w:val="0"/>
          <w:noProof/>
          <w:color w:val="auto"/>
          <w:sz w:val="22"/>
          <w:szCs w:val="22"/>
        </w:rPr>
        <w:t xml:space="preserve">                                                                                    (K.OYYARI)</w:t>
      </w:r>
    </w:p>
    <w:p w:rsidR="008F4B65" w:rsidRPr="007C44FC" w:rsidRDefault="008F4B65" w:rsidP="00BF3279">
      <w:pPr>
        <w:spacing w:after="0"/>
        <w:jc w:val="right"/>
        <w:rPr>
          <w:rFonts w:ascii="Bookman Old Style" w:hAnsi="Bookman Old Style"/>
          <w:bCs/>
          <w:szCs w:val="22"/>
          <w:lang w:val="en-GB"/>
        </w:rPr>
      </w:pPr>
      <w:r w:rsidRPr="007C44FC">
        <w:rPr>
          <w:rFonts w:ascii="Bookman Old Style" w:hAnsi="Bookman Old Style"/>
          <w:bCs/>
          <w:szCs w:val="22"/>
          <w:cs/>
          <w:lang w:val="en-GB"/>
        </w:rPr>
        <w:t xml:space="preserve">सहायक महाप्रबंधक ( </w:t>
      </w:r>
      <w:r w:rsidRPr="007C44FC">
        <w:rPr>
          <w:rFonts w:ascii="Bookman Old Style" w:hAnsi="Bookman Old Style"/>
          <w:bCs/>
          <w:szCs w:val="22"/>
          <w:cs/>
        </w:rPr>
        <w:t>स्टॉफ</w:t>
      </w:r>
      <w:r w:rsidRPr="007C44FC">
        <w:rPr>
          <w:rFonts w:ascii="Bookman Old Style" w:hAnsi="Bookman Old Style"/>
          <w:bCs/>
          <w:szCs w:val="22"/>
          <w:cs/>
          <w:lang w:val="en-GB"/>
        </w:rPr>
        <w:t>)</w:t>
      </w:r>
    </w:p>
    <w:p w:rsidR="008F4B65" w:rsidRPr="007C44FC" w:rsidRDefault="008F4B65" w:rsidP="00BF3279">
      <w:pPr>
        <w:spacing w:after="0"/>
        <w:jc w:val="right"/>
        <w:rPr>
          <w:rFonts w:ascii="Bookman Old Style" w:hAnsi="Bookman Old Style"/>
          <w:b/>
          <w:szCs w:val="22"/>
        </w:rPr>
      </w:pPr>
      <w:r w:rsidRPr="007C44FC">
        <w:rPr>
          <w:rFonts w:ascii="Bookman Old Style" w:hAnsi="Bookman Old Style"/>
          <w:b/>
          <w:szCs w:val="22"/>
        </w:rPr>
        <w:t>Assistant General Manager (Staff)</w:t>
      </w:r>
    </w:p>
    <w:p w:rsidR="008F4B65" w:rsidRPr="007C44FC" w:rsidRDefault="008F4B65" w:rsidP="00BF3279">
      <w:pPr>
        <w:spacing w:after="0"/>
        <w:jc w:val="right"/>
        <w:rPr>
          <w:rFonts w:ascii="Bookman Old Style" w:hAnsi="Bookman Old Style"/>
          <w:b/>
          <w:szCs w:val="22"/>
        </w:rPr>
      </w:pPr>
      <w:r w:rsidRPr="007C44FC">
        <w:rPr>
          <w:rFonts w:ascii="Bookman Old Style" w:hAnsi="Bookman Old Style"/>
          <w:bCs/>
          <w:szCs w:val="22"/>
          <w:cs/>
          <w:lang w:val="en-GB"/>
        </w:rPr>
        <w:t>का. मु.म.प्र.बी.एस.एन.एल.</w:t>
      </w:r>
      <w:r w:rsidRPr="007C44FC">
        <w:rPr>
          <w:rFonts w:ascii="Bookman Old Style" w:hAnsi="Bookman Old Style"/>
          <w:bCs/>
          <w:szCs w:val="22"/>
          <w:lang w:val="en-GB"/>
        </w:rPr>
        <w:t xml:space="preserve"> / </w:t>
      </w:r>
      <w:r w:rsidRPr="007C44FC">
        <w:rPr>
          <w:rFonts w:ascii="Bookman Old Style" w:hAnsi="Bookman Old Style"/>
          <w:b/>
          <w:szCs w:val="22"/>
        </w:rPr>
        <w:t>O/o CGM,BSNL</w:t>
      </w:r>
    </w:p>
    <w:p w:rsidR="008F4B65" w:rsidRPr="007C44FC" w:rsidRDefault="008F4B65" w:rsidP="00944451">
      <w:pPr>
        <w:spacing w:after="0"/>
        <w:jc w:val="right"/>
        <w:rPr>
          <w:rFonts w:ascii="Bookman Old Style" w:hAnsi="Bookman Old Style"/>
          <w:szCs w:val="22"/>
        </w:rPr>
      </w:pPr>
      <w:r w:rsidRPr="007C44FC">
        <w:rPr>
          <w:rFonts w:ascii="Bookman Old Style" w:hAnsi="Bookman Old Style"/>
          <w:bCs/>
          <w:szCs w:val="22"/>
          <w:cs/>
          <w:lang w:val="en-GB"/>
        </w:rPr>
        <w:t xml:space="preserve">तमिलनाडु परिमंडल,चेन्नै.2 </w:t>
      </w:r>
      <w:r w:rsidRPr="007C44FC">
        <w:rPr>
          <w:rFonts w:ascii="Bookman Old Style" w:hAnsi="Bookman Old Style"/>
          <w:bCs/>
          <w:szCs w:val="22"/>
          <w:lang w:val="en-GB"/>
        </w:rPr>
        <w:t xml:space="preserve">/ </w:t>
      </w:r>
      <w:r w:rsidRPr="007C44FC">
        <w:rPr>
          <w:rFonts w:ascii="Bookman Old Style" w:hAnsi="Bookman Old Style"/>
          <w:b/>
          <w:szCs w:val="22"/>
        </w:rPr>
        <w:t>Tamilnadu Circle,Chennai-2</w:t>
      </w:r>
      <w:r w:rsidRPr="007C44FC">
        <w:rPr>
          <w:rFonts w:ascii="Bookman Old Style" w:hAnsi="Bookman Old Style"/>
          <w:szCs w:val="22"/>
        </w:rPr>
        <w:t xml:space="preserve">                                                                                                              </w:t>
      </w:r>
    </w:p>
    <w:p w:rsidR="008F4B65" w:rsidRPr="007C44FC" w:rsidRDefault="008F4B65">
      <w:pPr>
        <w:rPr>
          <w:rFonts w:ascii="Bookman Old Style" w:hAnsi="Bookman Old Style"/>
          <w:szCs w:val="22"/>
        </w:rPr>
      </w:pPr>
    </w:p>
    <w:sectPr w:rsidR="008F4B65" w:rsidRPr="007C44FC" w:rsidSect="007C44F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65" w:rsidRDefault="008F4B65" w:rsidP="00944451">
      <w:pPr>
        <w:spacing w:after="0" w:line="240" w:lineRule="auto"/>
      </w:pPr>
      <w:r>
        <w:separator/>
      </w:r>
    </w:p>
  </w:endnote>
  <w:endnote w:type="continuationSeparator" w:id="0">
    <w:p w:rsidR="008F4B65" w:rsidRDefault="008F4B65" w:rsidP="00944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65" w:rsidRDefault="008F4B65" w:rsidP="00944451">
      <w:pPr>
        <w:spacing w:after="0" w:line="240" w:lineRule="auto"/>
      </w:pPr>
      <w:r>
        <w:separator/>
      </w:r>
    </w:p>
  </w:footnote>
  <w:footnote w:type="continuationSeparator" w:id="0">
    <w:p w:rsidR="008F4B65" w:rsidRDefault="008F4B65" w:rsidP="00944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4FC"/>
    <w:rsid w:val="000C6097"/>
    <w:rsid w:val="00134491"/>
    <w:rsid w:val="003E4488"/>
    <w:rsid w:val="00530745"/>
    <w:rsid w:val="00723DFC"/>
    <w:rsid w:val="007C44FC"/>
    <w:rsid w:val="00812A15"/>
    <w:rsid w:val="00885A23"/>
    <w:rsid w:val="008E33CE"/>
    <w:rsid w:val="008E3B30"/>
    <w:rsid w:val="008F107A"/>
    <w:rsid w:val="008F4B65"/>
    <w:rsid w:val="00944451"/>
    <w:rsid w:val="00A8464E"/>
    <w:rsid w:val="00BC1AB9"/>
    <w:rsid w:val="00BF3279"/>
    <w:rsid w:val="00D322A6"/>
    <w:rsid w:val="00DA2171"/>
    <w:rsid w:val="00DD2118"/>
    <w:rsid w:val="00E94795"/>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F9"/>
    <w:pPr>
      <w:spacing w:after="200" w:line="276" w:lineRule="auto"/>
    </w:pPr>
    <w:rPr>
      <w:szCs w:val="20"/>
      <w:lang w:bidi="hi-IN"/>
    </w:rPr>
  </w:style>
  <w:style w:type="paragraph" w:styleId="Heading1">
    <w:name w:val="heading 1"/>
    <w:basedOn w:val="Normal"/>
    <w:next w:val="Normal"/>
    <w:link w:val="Heading1Char"/>
    <w:uiPriority w:val="99"/>
    <w:qFormat/>
    <w:rsid w:val="007C44FC"/>
    <w:pPr>
      <w:keepNext/>
      <w:spacing w:after="0" w:line="240" w:lineRule="auto"/>
      <w:jc w:val="both"/>
      <w:outlineLvl w:val="0"/>
    </w:pPr>
    <w:rPr>
      <w:rFonts w:ascii="Courier New" w:hAnsi="Courier New" w:cs="Courier New"/>
      <w:b/>
      <w:color w:val="0000FF"/>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4FC"/>
    <w:rPr>
      <w:rFonts w:ascii="Courier New" w:hAnsi="Courier New" w:cs="Courier New"/>
      <w:b/>
      <w:color w:val="0000FF"/>
      <w:sz w:val="24"/>
      <w:szCs w:val="24"/>
      <w:lang w:bidi="ar-SA"/>
    </w:rPr>
  </w:style>
  <w:style w:type="paragraph" w:styleId="NoSpacing">
    <w:name w:val="No Spacing"/>
    <w:uiPriority w:val="99"/>
    <w:qFormat/>
    <w:rsid w:val="007C44FC"/>
    <w:pPr>
      <w:jc w:val="both"/>
    </w:pPr>
    <w:rPr>
      <w:rFonts w:cs="Times New Roman"/>
    </w:rPr>
  </w:style>
  <w:style w:type="paragraph" w:styleId="Title">
    <w:name w:val="Title"/>
    <w:basedOn w:val="Normal"/>
    <w:link w:val="TitleChar"/>
    <w:uiPriority w:val="99"/>
    <w:qFormat/>
    <w:rsid w:val="007C44FC"/>
    <w:pPr>
      <w:spacing w:after="0" w:line="240" w:lineRule="auto"/>
      <w:jc w:val="center"/>
    </w:pPr>
    <w:rPr>
      <w:rFonts w:ascii="Courier New" w:hAnsi="Courier New" w:cs="Courier New"/>
      <w:b/>
      <w:color w:val="0000FF"/>
      <w:sz w:val="24"/>
      <w:szCs w:val="24"/>
      <w:lang w:bidi="ar-SA"/>
    </w:rPr>
  </w:style>
  <w:style w:type="character" w:customStyle="1" w:styleId="TitleChar">
    <w:name w:val="Title Char"/>
    <w:basedOn w:val="DefaultParagraphFont"/>
    <w:link w:val="Title"/>
    <w:uiPriority w:val="99"/>
    <w:locked/>
    <w:rsid w:val="007C44FC"/>
    <w:rPr>
      <w:rFonts w:ascii="Courier New" w:hAnsi="Courier New" w:cs="Courier New"/>
      <w:b/>
      <w:color w:val="0000FF"/>
      <w:sz w:val="24"/>
      <w:szCs w:val="24"/>
      <w:lang w:bidi="ar-SA"/>
    </w:rPr>
  </w:style>
  <w:style w:type="paragraph" w:styleId="Header">
    <w:name w:val="header"/>
    <w:basedOn w:val="Normal"/>
    <w:link w:val="HeaderChar"/>
    <w:uiPriority w:val="99"/>
    <w:semiHidden/>
    <w:rsid w:val="009444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4451"/>
    <w:rPr>
      <w:rFonts w:cs="Times New Roman"/>
    </w:rPr>
  </w:style>
  <w:style w:type="paragraph" w:styleId="Footer">
    <w:name w:val="footer"/>
    <w:basedOn w:val="Normal"/>
    <w:link w:val="FooterChar"/>
    <w:uiPriority w:val="99"/>
    <w:semiHidden/>
    <w:rsid w:val="009444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444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293</Words>
  <Characters>1676</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IMMEDIATE/TIME BOUND</dc:title>
  <dc:subject/>
  <dc:creator>BSNL</dc:creator>
  <cp:keywords/>
  <dc:description/>
  <cp:lastModifiedBy>sdecomputer</cp:lastModifiedBy>
  <cp:revision>2</cp:revision>
  <dcterms:created xsi:type="dcterms:W3CDTF">2013-06-05T14:52:00Z</dcterms:created>
  <dcterms:modified xsi:type="dcterms:W3CDTF">2013-06-05T14:52:00Z</dcterms:modified>
</cp:coreProperties>
</file>